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E4" w:rsidRPr="00E424E4" w:rsidRDefault="00E424E4" w:rsidP="00E424E4">
      <w:pPr>
        <w:shd w:val="clear" w:color="auto" w:fill="000000"/>
        <w:spacing w:after="0" w:line="195" w:lineRule="atLeast"/>
        <w:jc w:val="center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Gebakken Vis met Sambal.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jc w:val="center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</w:t>
      </w:r>
    </w:p>
    <w:tbl>
      <w:tblPr>
        <w:tblW w:w="9045" w:type="dxa"/>
        <w:tblCellSpacing w:w="15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5"/>
        <w:gridCol w:w="3790"/>
      </w:tblGrid>
      <w:tr w:rsidR="00E424E4" w:rsidRPr="00E424E4" w:rsidTr="00E424E4">
        <w:trPr>
          <w:trHeight w:val="255"/>
          <w:tblCellSpacing w:w="15" w:type="dxa"/>
        </w:trPr>
        <w:tc>
          <w:tcPr>
            <w:tcW w:w="5175" w:type="dxa"/>
            <w:shd w:val="clear" w:color="auto" w:fill="000000"/>
            <w:vAlign w:val="center"/>
            <w:hideMark/>
          </w:tcPr>
          <w:p w:rsidR="00E424E4" w:rsidRPr="00E424E4" w:rsidRDefault="00E424E4" w:rsidP="00E424E4">
            <w:pPr>
              <w:spacing w:after="0" w:line="195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424E4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  * 500 gr. kabeljauw of schelvisfilets,</w:t>
            </w:r>
          </w:p>
        </w:tc>
        <w:tc>
          <w:tcPr>
            <w:tcW w:w="3720" w:type="dxa"/>
            <w:shd w:val="clear" w:color="auto" w:fill="000000"/>
            <w:vAlign w:val="center"/>
            <w:hideMark/>
          </w:tcPr>
          <w:p w:rsidR="00E424E4" w:rsidRPr="00E424E4" w:rsidRDefault="00E424E4" w:rsidP="00E424E4">
            <w:pPr>
              <w:spacing w:after="0" w:line="195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424E4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* 2 eetl. ketjap manis,</w:t>
            </w:r>
          </w:p>
        </w:tc>
      </w:tr>
      <w:tr w:rsidR="00E424E4" w:rsidRPr="00E424E4" w:rsidTr="00E424E4">
        <w:trPr>
          <w:trHeight w:val="255"/>
          <w:tblCellSpacing w:w="15" w:type="dxa"/>
        </w:trPr>
        <w:tc>
          <w:tcPr>
            <w:tcW w:w="5175" w:type="dxa"/>
            <w:shd w:val="clear" w:color="auto" w:fill="000000"/>
            <w:vAlign w:val="center"/>
            <w:hideMark/>
          </w:tcPr>
          <w:p w:rsidR="00E424E4" w:rsidRPr="00E424E4" w:rsidRDefault="00E424E4" w:rsidP="00E424E4">
            <w:pPr>
              <w:spacing w:after="0" w:line="195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424E4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  * 1 grote ui,</w:t>
            </w:r>
          </w:p>
        </w:tc>
        <w:tc>
          <w:tcPr>
            <w:tcW w:w="3720" w:type="dxa"/>
            <w:shd w:val="clear" w:color="auto" w:fill="000000"/>
            <w:vAlign w:val="center"/>
            <w:hideMark/>
          </w:tcPr>
          <w:p w:rsidR="00E424E4" w:rsidRPr="00E424E4" w:rsidRDefault="00E424E4" w:rsidP="00E424E4">
            <w:pPr>
              <w:spacing w:after="0" w:line="195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424E4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* sap van 1/2 citroen,</w:t>
            </w:r>
          </w:p>
        </w:tc>
      </w:tr>
      <w:tr w:rsidR="00E424E4" w:rsidRPr="00E424E4" w:rsidTr="00E424E4">
        <w:trPr>
          <w:trHeight w:val="255"/>
          <w:tblCellSpacing w:w="15" w:type="dxa"/>
        </w:trPr>
        <w:tc>
          <w:tcPr>
            <w:tcW w:w="5175" w:type="dxa"/>
            <w:shd w:val="clear" w:color="auto" w:fill="000000"/>
            <w:vAlign w:val="center"/>
            <w:hideMark/>
          </w:tcPr>
          <w:p w:rsidR="00E424E4" w:rsidRPr="00E424E4" w:rsidRDefault="00E424E4" w:rsidP="00E424E4">
            <w:pPr>
              <w:spacing w:after="0" w:line="195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424E4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  * 1 teentje knoflook,</w:t>
            </w:r>
          </w:p>
        </w:tc>
        <w:tc>
          <w:tcPr>
            <w:tcW w:w="3720" w:type="dxa"/>
            <w:shd w:val="clear" w:color="auto" w:fill="000000"/>
            <w:vAlign w:val="center"/>
            <w:hideMark/>
          </w:tcPr>
          <w:p w:rsidR="00E424E4" w:rsidRPr="00E424E4" w:rsidRDefault="00E424E4" w:rsidP="00E424E4">
            <w:pPr>
              <w:spacing w:after="0" w:line="195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424E4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* 5 eetl. olie.</w:t>
            </w:r>
          </w:p>
        </w:tc>
      </w:tr>
      <w:tr w:rsidR="00E424E4" w:rsidRPr="00E424E4" w:rsidTr="00E424E4">
        <w:trPr>
          <w:trHeight w:val="255"/>
          <w:tblCellSpacing w:w="15" w:type="dxa"/>
        </w:trPr>
        <w:tc>
          <w:tcPr>
            <w:tcW w:w="5175" w:type="dxa"/>
            <w:shd w:val="clear" w:color="auto" w:fill="000000"/>
            <w:vAlign w:val="center"/>
            <w:hideMark/>
          </w:tcPr>
          <w:p w:rsidR="00E424E4" w:rsidRPr="00E424E4" w:rsidRDefault="00E424E4" w:rsidP="00E424E4">
            <w:pPr>
              <w:spacing w:after="0" w:line="195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424E4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  * 2 theel. samabl oelek,</w:t>
            </w:r>
          </w:p>
        </w:tc>
        <w:tc>
          <w:tcPr>
            <w:tcW w:w="3720" w:type="dxa"/>
            <w:shd w:val="clear" w:color="auto" w:fill="000000"/>
            <w:vAlign w:val="center"/>
            <w:hideMark/>
          </w:tcPr>
          <w:p w:rsidR="00E424E4" w:rsidRPr="00E424E4" w:rsidRDefault="00E424E4" w:rsidP="00E424E4">
            <w:pPr>
              <w:spacing w:after="0" w:line="195" w:lineRule="atLeast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424E4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 </w:t>
            </w:r>
          </w:p>
        </w:tc>
      </w:tr>
    </w:tbl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br/>
        <w:t>   Pel de ui en de knoflook en hak ze fijn.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  Maak de olie heet in een koekenpan en bak daarin de vis aan beide zijden bruin en gaar.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  Doe hem op  een schotel.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  Meng de ui, knoflook en sambal goed door elkaar. Wie bang is voor heet, kan een deel van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  de sambal vervangen door tomatenpuree.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  Doe de kruiden bij de hete olie en bak ze tot de uien goudbruin zijn. Voeg er de ketjap en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  het citroensap aan toe.</w:t>
      </w:r>
    </w:p>
    <w:p w:rsidR="00E424E4" w:rsidRPr="00E424E4" w:rsidRDefault="00E424E4" w:rsidP="00E424E4">
      <w:pPr>
        <w:shd w:val="clear" w:color="auto" w:fill="000000"/>
        <w:spacing w:after="0" w:line="195" w:lineRule="atLeast"/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</w:pPr>
      <w:r w:rsidRPr="00E424E4">
        <w:rPr>
          <w:rFonts w:ascii="Verdana" w:eastAsia="Times New Roman" w:hAnsi="Verdana" w:cs="Times New Roman"/>
          <w:color w:val="E1E1E1"/>
          <w:sz w:val="18"/>
          <w:szCs w:val="18"/>
          <w:lang w:eastAsia="nl-NL"/>
        </w:rPr>
        <w:t>   Giet dit sausje warm over de gebaaken filets. (Pikant gerecht voor 2 personen).</w:t>
      </w:r>
    </w:p>
    <w:p w:rsidR="00D908BC" w:rsidRPr="00E424E4" w:rsidRDefault="00E424E4" w:rsidP="00E424E4">
      <w:bookmarkStart w:id="0" w:name="_GoBack"/>
      <w:bookmarkEnd w:id="0"/>
    </w:p>
    <w:sectPr w:rsidR="00D908BC" w:rsidRPr="00E4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27"/>
    <w:rsid w:val="005F5E8A"/>
    <w:rsid w:val="009A5627"/>
    <w:rsid w:val="00B22827"/>
    <w:rsid w:val="00E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9A5627"/>
  </w:style>
  <w:style w:type="character" w:styleId="Hyperlink">
    <w:name w:val="Hyperlink"/>
    <w:basedOn w:val="DefaultParagraphFont"/>
    <w:uiPriority w:val="99"/>
    <w:semiHidden/>
    <w:unhideWhenUsed/>
    <w:rsid w:val="009A5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DefaultParagraphFont"/>
    <w:rsid w:val="009A5627"/>
  </w:style>
  <w:style w:type="character" w:styleId="Hyperlink">
    <w:name w:val="Hyperlink"/>
    <w:basedOn w:val="DefaultParagraphFont"/>
    <w:uiPriority w:val="99"/>
    <w:semiHidden/>
    <w:unhideWhenUsed/>
    <w:rsid w:val="009A5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A.M. de Klerk Beheer BV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Arnaud de Klerk</cp:lastModifiedBy>
  <cp:revision>2</cp:revision>
  <dcterms:created xsi:type="dcterms:W3CDTF">2011-11-13T20:52:00Z</dcterms:created>
  <dcterms:modified xsi:type="dcterms:W3CDTF">2011-11-13T20:52:00Z</dcterms:modified>
</cp:coreProperties>
</file>