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07" w:rsidRPr="00541E72" w:rsidRDefault="00541E72" w:rsidP="00F345E6">
      <w:pPr>
        <w:pStyle w:val="Geenafstand"/>
        <w:rPr>
          <w:rFonts w:ascii="Arial" w:hAnsi="Arial" w:cs="Arial"/>
          <w:b/>
          <w:sz w:val="24"/>
          <w:szCs w:val="24"/>
        </w:rPr>
      </w:pPr>
      <w:r w:rsidRPr="00541E72">
        <w:rPr>
          <w:rFonts w:ascii="Arial" w:hAnsi="Arial" w:cs="Arial"/>
          <w:b/>
          <w:sz w:val="24"/>
          <w:szCs w:val="24"/>
        </w:rPr>
        <w:t xml:space="preserve">Turkse </w:t>
      </w:r>
      <w:proofErr w:type="spellStart"/>
      <w:r w:rsidRPr="00541E72">
        <w:rPr>
          <w:rFonts w:ascii="Arial" w:hAnsi="Arial" w:cs="Arial"/>
          <w:b/>
          <w:sz w:val="24"/>
          <w:szCs w:val="24"/>
        </w:rPr>
        <w:t>manti</w:t>
      </w:r>
      <w:proofErr w:type="spellEnd"/>
    </w:p>
    <w:p w:rsidR="000E3A85" w:rsidRPr="00F345E6" w:rsidRDefault="000E3A85" w:rsidP="00F345E6">
      <w:pPr>
        <w:pStyle w:val="Geenafstand"/>
        <w:rPr>
          <w:rFonts w:ascii="Arial" w:hAnsi="Arial" w:cs="Arial"/>
          <w:sz w:val="24"/>
          <w:szCs w:val="24"/>
        </w:rPr>
      </w:pPr>
    </w:p>
    <w:p w:rsidR="000E3A85" w:rsidRPr="00C1112E" w:rsidRDefault="00F345E6" w:rsidP="00F345E6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1112E">
        <w:rPr>
          <w:rFonts w:ascii="Arial" w:hAnsi="Arial" w:cs="Arial"/>
          <w:sz w:val="24"/>
          <w:szCs w:val="24"/>
          <w:u w:val="single"/>
        </w:rPr>
        <w:t>Nodig:</w:t>
      </w:r>
    </w:p>
    <w:p w:rsidR="00541E72" w:rsidRDefault="00541E72" w:rsidP="00F345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Diepvries </w:t>
      </w:r>
      <w:proofErr w:type="spellStart"/>
      <w:r>
        <w:rPr>
          <w:rFonts w:ascii="Arial" w:hAnsi="Arial" w:cs="Arial"/>
          <w:sz w:val="24"/>
          <w:szCs w:val="24"/>
        </w:rPr>
        <w:t>manti</w:t>
      </w:r>
      <w:proofErr w:type="spellEnd"/>
      <w:r>
        <w:rPr>
          <w:rFonts w:ascii="Arial" w:hAnsi="Arial" w:cs="Arial"/>
          <w:sz w:val="24"/>
          <w:szCs w:val="24"/>
        </w:rPr>
        <w:t xml:space="preserve"> (Turkse supermarkt)</w:t>
      </w:r>
    </w:p>
    <w:p w:rsidR="000E3A85" w:rsidRDefault="00541E72" w:rsidP="00F345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Turkse yoghurt (kom)</w:t>
      </w:r>
    </w:p>
    <w:p w:rsidR="00541E72" w:rsidRDefault="00541E72" w:rsidP="00F345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knoflookteentjes</w:t>
      </w:r>
    </w:p>
    <w:p w:rsidR="00541E72" w:rsidRDefault="00541E72" w:rsidP="00F345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:rsidR="00541E72" w:rsidRDefault="00D35AAC" w:rsidP="00F345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Gezouten r</w:t>
      </w:r>
      <w:r w:rsidR="00541E72">
        <w:rPr>
          <w:rFonts w:ascii="Arial" w:hAnsi="Arial" w:cs="Arial"/>
          <w:sz w:val="24"/>
          <w:szCs w:val="24"/>
        </w:rPr>
        <w:t>oomboter</w:t>
      </w:r>
    </w:p>
    <w:p w:rsidR="000E3A85" w:rsidRPr="00F345E6" w:rsidRDefault="00541E72" w:rsidP="00F345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Chilipoeder</w:t>
      </w:r>
    </w:p>
    <w:p w:rsidR="000E3A85" w:rsidRPr="00F345E6" w:rsidRDefault="000E3A85" w:rsidP="00F345E6">
      <w:pPr>
        <w:pStyle w:val="Geenafstand"/>
        <w:rPr>
          <w:rFonts w:ascii="Arial" w:hAnsi="Arial" w:cs="Arial"/>
          <w:sz w:val="24"/>
          <w:szCs w:val="24"/>
        </w:rPr>
      </w:pPr>
    </w:p>
    <w:p w:rsidR="000E3A85" w:rsidRDefault="000E3A85" w:rsidP="00F345E6">
      <w:pPr>
        <w:pStyle w:val="Geenafstand"/>
        <w:rPr>
          <w:rFonts w:ascii="Arial" w:hAnsi="Arial" w:cs="Arial"/>
          <w:sz w:val="24"/>
          <w:szCs w:val="24"/>
        </w:rPr>
      </w:pPr>
      <w:r w:rsidRPr="00C1112E">
        <w:rPr>
          <w:rFonts w:ascii="Arial" w:hAnsi="Arial" w:cs="Arial"/>
          <w:sz w:val="24"/>
          <w:szCs w:val="24"/>
          <w:u w:val="single"/>
        </w:rPr>
        <w:t>Bereiding:</w:t>
      </w:r>
    </w:p>
    <w:p w:rsidR="009707C7" w:rsidRPr="009707C7" w:rsidRDefault="00541E72" w:rsidP="00F345E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Kook de </w:t>
      </w:r>
      <w:proofErr w:type="spellStart"/>
      <w:r>
        <w:rPr>
          <w:rFonts w:ascii="Arial" w:hAnsi="Arial" w:cs="Arial"/>
          <w:sz w:val="24"/>
          <w:szCs w:val="24"/>
        </w:rPr>
        <w:t>manti</w:t>
      </w:r>
      <w:proofErr w:type="spellEnd"/>
      <w:r>
        <w:rPr>
          <w:rFonts w:ascii="Arial" w:hAnsi="Arial" w:cs="Arial"/>
          <w:sz w:val="24"/>
          <w:szCs w:val="24"/>
        </w:rPr>
        <w:t xml:space="preserve"> gaar in ruim water met voldoende zout. Klop de yoghurt los, rasp de knoflookteentjes en roer dit erdoor tezamen met zout (naar smaak).</w:t>
      </w:r>
      <w:r w:rsidR="00D35AAC">
        <w:rPr>
          <w:rFonts w:ascii="Arial" w:hAnsi="Arial" w:cs="Arial"/>
          <w:sz w:val="24"/>
          <w:szCs w:val="24"/>
        </w:rPr>
        <w:t xml:space="preserve"> Smelt wat roomboter en breng dit op smaak met chilipoeder.</w:t>
      </w:r>
      <w:bookmarkStart w:id="0" w:name="_GoBack"/>
      <w:bookmarkEnd w:id="0"/>
    </w:p>
    <w:sectPr w:rsidR="009707C7" w:rsidRPr="0097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307B"/>
    <w:multiLevelType w:val="hybridMultilevel"/>
    <w:tmpl w:val="5E6E1852"/>
    <w:lvl w:ilvl="0" w:tplc="E94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6EA3"/>
    <w:multiLevelType w:val="hybridMultilevel"/>
    <w:tmpl w:val="8B68917C"/>
    <w:lvl w:ilvl="0" w:tplc="6D10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5"/>
    <w:rsid w:val="000E3A85"/>
    <w:rsid w:val="00531F07"/>
    <w:rsid w:val="00541E72"/>
    <w:rsid w:val="00816E3E"/>
    <w:rsid w:val="009707C7"/>
    <w:rsid w:val="00C1112E"/>
    <w:rsid w:val="00D35AAC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1244-976A-4276-93AB-C9169C5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A85"/>
    <w:pPr>
      <w:ind w:left="720"/>
      <w:contextualSpacing/>
    </w:pPr>
  </w:style>
  <w:style w:type="paragraph" w:styleId="Geenafstand">
    <w:name w:val="No Spacing"/>
    <w:uiPriority w:val="1"/>
    <w:qFormat/>
    <w:rsid w:val="00F3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4</cp:revision>
  <dcterms:created xsi:type="dcterms:W3CDTF">2020-05-16T17:12:00Z</dcterms:created>
  <dcterms:modified xsi:type="dcterms:W3CDTF">2020-05-16T17:16:00Z</dcterms:modified>
</cp:coreProperties>
</file>