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793AF" w14:textId="2A8F6900" w:rsidR="00EE3AEA" w:rsidRDefault="003D6004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3D6004">
        <w:rPr>
          <w:rFonts w:ascii="Arial" w:hAnsi="Arial" w:cs="Arial"/>
          <w:b/>
          <w:sz w:val="24"/>
          <w:szCs w:val="24"/>
        </w:rPr>
        <w:t>Ajam goreng pedis (scherp gekruide kip uit de wok)</w:t>
      </w:r>
    </w:p>
    <w:p w14:paraId="5ABBE849" w14:textId="77777777" w:rsidR="003D6004" w:rsidRPr="00EB02D7" w:rsidRDefault="003D6004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1C773FE0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350 à 400 gram kipfilét,</w:t>
      </w:r>
    </w:p>
    <w:p w14:paraId="25DA315E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2 eetlepels arachideolie,</w:t>
      </w:r>
    </w:p>
    <w:p w14:paraId="3EA4B771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1 grote ui (gesnipperd),</w:t>
      </w:r>
    </w:p>
    <w:p w14:paraId="501E5127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0,5 theelepel knoflookpoeder,</w:t>
      </w:r>
    </w:p>
    <w:p w14:paraId="361C1C9C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0,5 theelepel djahé (gemalen gemberwortel),</w:t>
      </w:r>
    </w:p>
    <w:p w14:paraId="6F826589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 xml:space="preserve">2 à 3 theelepels sambal </w:t>
      </w:r>
      <w:proofErr w:type="spellStart"/>
      <w:r w:rsidRPr="003D6004">
        <w:rPr>
          <w:rFonts w:ascii="Arial" w:hAnsi="Arial" w:cs="Arial"/>
          <w:sz w:val="24"/>
          <w:szCs w:val="24"/>
        </w:rPr>
        <w:t>oelek</w:t>
      </w:r>
      <w:proofErr w:type="spellEnd"/>
      <w:r w:rsidRPr="003D6004">
        <w:rPr>
          <w:rFonts w:ascii="Arial" w:hAnsi="Arial" w:cs="Arial"/>
          <w:sz w:val="24"/>
          <w:szCs w:val="24"/>
        </w:rPr>
        <w:t xml:space="preserve"> of sambal </w:t>
      </w:r>
      <w:proofErr w:type="spellStart"/>
      <w:r w:rsidRPr="003D6004">
        <w:rPr>
          <w:rFonts w:ascii="Arial" w:hAnsi="Arial" w:cs="Arial"/>
          <w:sz w:val="24"/>
          <w:szCs w:val="24"/>
        </w:rPr>
        <w:t>oelek</w:t>
      </w:r>
      <w:proofErr w:type="spellEnd"/>
      <w:r w:rsidRPr="003D6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004">
        <w:rPr>
          <w:rFonts w:ascii="Arial" w:hAnsi="Arial" w:cs="Arial"/>
          <w:sz w:val="24"/>
          <w:szCs w:val="24"/>
        </w:rPr>
        <w:t>trassie</w:t>
      </w:r>
      <w:proofErr w:type="spellEnd"/>
      <w:r w:rsidRPr="003D6004">
        <w:rPr>
          <w:rFonts w:ascii="Arial" w:hAnsi="Arial" w:cs="Arial"/>
          <w:sz w:val="24"/>
          <w:szCs w:val="24"/>
        </w:rPr>
        <w:t>,</w:t>
      </w:r>
    </w:p>
    <w:p w14:paraId="787E22F1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4 eetlepels ketjap manis.</w:t>
      </w:r>
    </w:p>
    <w:p w14:paraId="1A0F603A" w14:textId="77777777" w:rsidR="003D6004" w:rsidRPr="003D6004" w:rsidRDefault="003D6004" w:rsidP="003D6004">
      <w:pPr>
        <w:pStyle w:val="Geenafstand"/>
        <w:rPr>
          <w:rFonts w:ascii="Arial" w:hAnsi="Arial" w:cs="Arial"/>
          <w:i/>
          <w:sz w:val="24"/>
          <w:szCs w:val="24"/>
        </w:rPr>
      </w:pPr>
      <w:r w:rsidRPr="003D6004">
        <w:rPr>
          <w:rFonts w:ascii="Arial" w:hAnsi="Arial" w:cs="Arial"/>
          <w:i/>
          <w:sz w:val="24"/>
          <w:szCs w:val="24"/>
        </w:rPr>
        <w:t>Optioneel:</w:t>
      </w:r>
    </w:p>
    <w:p w14:paraId="5AEB6178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1 eetlepel fijngehakte bladselderij,</w:t>
      </w:r>
    </w:p>
    <w:p w14:paraId="4A291126" w14:textId="7900556D" w:rsidR="00EE3AEA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 xml:space="preserve">1 à </w:t>
      </w:r>
      <w:r>
        <w:rPr>
          <w:rFonts w:ascii="Arial" w:hAnsi="Arial" w:cs="Arial"/>
          <w:sz w:val="24"/>
          <w:szCs w:val="24"/>
        </w:rPr>
        <w:t>2 tomaten (in partjes gesneden)</w:t>
      </w:r>
    </w:p>
    <w:p w14:paraId="10C86498" w14:textId="77777777" w:rsidR="003D6004" w:rsidRPr="00EB02D7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30C376ED" w14:textId="56FA4D02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Snijd het kippenvlees in smalle reepjes.</w:t>
      </w:r>
      <w:r>
        <w:rPr>
          <w:rFonts w:ascii="Arial" w:hAnsi="Arial" w:cs="Arial"/>
          <w:sz w:val="24"/>
          <w:szCs w:val="24"/>
        </w:rPr>
        <w:t xml:space="preserve"> </w:t>
      </w:r>
      <w:r w:rsidRPr="003D6004">
        <w:rPr>
          <w:rFonts w:ascii="Arial" w:hAnsi="Arial" w:cs="Arial"/>
          <w:sz w:val="24"/>
          <w:szCs w:val="24"/>
        </w:rPr>
        <w:t>Verhit de arachideolie in een wok en voeg het kippenvlees er bij gedeelten aan toe.</w:t>
      </w:r>
      <w:r>
        <w:rPr>
          <w:rFonts w:ascii="Arial" w:hAnsi="Arial" w:cs="Arial"/>
          <w:sz w:val="24"/>
          <w:szCs w:val="24"/>
        </w:rPr>
        <w:t xml:space="preserve"> </w:t>
      </w:r>
      <w:r w:rsidRPr="003D6004">
        <w:rPr>
          <w:rFonts w:ascii="Arial" w:hAnsi="Arial" w:cs="Arial"/>
          <w:sz w:val="24"/>
          <w:szCs w:val="24"/>
        </w:rPr>
        <w:t>Laat alles 3 minuten, onder voortdurend roeren en omscheppen, bakken.</w:t>
      </w:r>
      <w:r>
        <w:rPr>
          <w:rFonts w:ascii="Arial" w:hAnsi="Arial" w:cs="Arial"/>
          <w:sz w:val="24"/>
          <w:szCs w:val="24"/>
        </w:rPr>
        <w:t xml:space="preserve"> </w:t>
      </w:r>
      <w:r w:rsidRPr="003D6004">
        <w:rPr>
          <w:rFonts w:ascii="Arial" w:hAnsi="Arial" w:cs="Arial"/>
          <w:sz w:val="24"/>
          <w:szCs w:val="24"/>
        </w:rPr>
        <w:t>Schuif het kippenvlees naar een zijde van de wok en fruit in de olie op de bodem de uiensnippers tot ze beginnen te kleuren.</w:t>
      </w:r>
      <w:r>
        <w:rPr>
          <w:rFonts w:ascii="Arial" w:hAnsi="Arial" w:cs="Arial"/>
          <w:sz w:val="24"/>
          <w:szCs w:val="24"/>
        </w:rPr>
        <w:t xml:space="preserve"> </w:t>
      </w:r>
      <w:r w:rsidRPr="003D6004">
        <w:rPr>
          <w:rFonts w:ascii="Arial" w:hAnsi="Arial" w:cs="Arial"/>
          <w:sz w:val="24"/>
          <w:szCs w:val="24"/>
        </w:rPr>
        <w:t>Schep knoflookpoeder en djahé (gemalen gemberwortel) erdoor en voeg daarna sambal de ketjap erdoor.</w:t>
      </w:r>
      <w:r>
        <w:rPr>
          <w:rFonts w:ascii="Arial" w:hAnsi="Arial" w:cs="Arial"/>
          <w:sz w:val="24"/>
          <w:szCs w:val="24"/>
        </w:rPr>
        <w:t xml:space="preserve"> </w:t>
      </w:r>
      <w:r w:rsidRPr="003D6004">
        <w:rPr>
          <w:rFonts w:ascii="Arial" w:hAnsi="Arial" w:cs="Arial"/>
          <w:sz w:val="24"/>
          <w:szCs w:val="24"/>
        </w:rPr>
        <w:t>Breng de saus aan de kook.</w:t>
      </w:r>
      <w:r>
        <w:rPr>
          <w:rFonts w:ascii="Arial" w:hAnsi="Arial" w:cs="Arial"/>
          <w:sz w:val="24"/>
          <w:szCs w:val="24"/>
        </w:rPr>
        <w:t xml:space="preserve"> S</w:t>
      </w:r>
      <w:r w:rsidRPr="003D6004">
        <w:rPr>
          <w:rFonts w:ascii="Arial" w:hAnsi="Arial" w:cs="Arial"/>
          <w:sz w:val="24"/>
          <w:szCs w:val="24"/>
        </w:rPr>
        <w:t>chep de reepjes kippenvlees door de saus en laat er nog even de kook over komen.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3D6004">
        <w:rPr>
          <w:rFonts w:ascii="Arial" w:hAnsi="Arial" w:cs="Arial"/>
          <w:sz w:val="24"/>
          <w:szCs w:val="24"/>
        </w:rPr>
        <w:t>Doe alles over in een voorverwarmde schaal.</w:t>
      </w:r>
    </w:p>
    <w:p w14:paraId="55B63052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</w:p>
    <w:p w14:paraId="4968ABE8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Tip:</w:t>
      </w:r>
    </w:p>
    <w:p w14:paraId="4F97AF42" w14:textId="77777777" w:rsidR="003D6004" w:rsidRPr="003D600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Strooi er eventueel 1 eetlepel fijngehakte bladselderij over en leg er,</w:t>
      </w:r>
    </w:p>
    <w:p w14:paraId="7F7CBD7E" w14:textId="092B57DD" w:rsidR="00E44CF4" w:rsidRPr="00E44CF4" w:rsidRDefault="003D6004" w:rsidP="003D6004">
      <w:pPr>
        <w:pStyle w:val="Geenafstand"/>
        <w:rPr>
          <w:rFonts w:ascii="Arial" w:hAnsi="Arial" w:cs="Arial"/>
          <w:sz w:val="24"/>
          <w:szCs w:val="24"/>
        </w:rPr>
      </w:pPr>
      <w:r w:rsidRPr="003D6004">
        <w:rPr>
          <w:rFonts w:ascii="Arial" w:hAnsi="Arial" w:cs="Arial"/>
          <w:sz w:val="24"/>
          <w:szCs w:val="24"/>
        </w:rPr>
        <w:t>bij wijze van garnering één of meer in parten gesneden tomaat bij.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76156"/>
    <w:rsid w:val="001C0C79"/>
    <w:rsid w:val="001C7B17"/>
    <w:rsid w:val="00336D3B"/>
    <w:rsid w:val="003D6004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E3AEA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openxmlformats.org/package/2006/metadata/core-properties"/>
    <ds:schemaRef ds:uri="4a23dd7d-80d3-4fbb-940e-9f0f2e895f9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2020-05-25T19:28:00Z</dcterms:created>
  <dcterms:modified xsi:type="dcterms:W3CDTF">2020-05-25T19:31:00Z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