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82" w:rsidRPr="00E13D82" w:rsidRDefault="00E13D82" w:rsidP="00E13D82">
      <w:pPr>
        <w:pStyle w:val="NoSpacing"/>
        <w:rPr>
          <w:rFonts w:ascii="Arial" w:hAnsi="Arial" w:cs="Arial"/>
          <w:b/>
          <w:sz w:val="24"/>
          <w:szCs w:val="24"/>
          <w:lang w:val="nl-NL"/>
        </w:rPr>
      </w:pPr>
      <w:r w:rsidRPr="00E13D82">
        <w:rPr>
          <w:rFonts w:ascii="Arial" w:hAnsi="Arial" w:cs="Arial"/>
          <w:b/>
          <w:sz w:val="24"/>
          <w:szCs w:val="24"/>
          <w:lang w:val="nl-NL"/>
        </w:rPr>
        <w:t>Rode linzensoep met kokosmelk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u w:val="single"/>
          <w:lang w:val="nl-NL"/>
        </w:rPr>
      </w:pPr>
      <w:r w:rsidRPr="00E13D82">
        <w:rPr>
          <w:rFonts w:ascii="Arial" w:hAnsi="Arial" w:cs="Arial"/>
          <w:sz w:val="24"/>
          <w:szCs w:val="24"/>
          <w:u w:val="single"/>
          <w:lang w:val="nl-NL"/>
        </w:rPr>
        <w:t xml:space="preserve">Nodig: 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Olie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</w:t>
      </w:r>
      <w:r w:rsidRPr="00E13D82">
        <w:rPr>
          <w:rFonts w:ascii="Arial" w:hAnsi="Arial" w:cs="Arial"/>
          <w:sz w:val="24"/>
          <w:szCs w:val="24"/>
          <w:lang w:val="nl-NL"/>
        </w:rPr>
        <w:t>noflook, twee teentjes fijngesneden.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Ui, eentje, gesnipperd.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Tomatenpuree, 1 eetlepel.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Rode linzen (gedroogde), 150 gram, gewassen.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Wortel, eentje, in stukjes gesneden.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Groentebouillon, 1 liter</w:t>
      </w:r>
      <w:proofErr w:type="gramStart"/>
      <w:r w:rsidRPr="00E13D82">
        <w:rPr>
          <w:rFonts w:ascii="Arial" w:hAnsi="Arial" w:cs="Arial"/>
          <w:sz w:val="24"/>
          <w:szCs w:val="24"/>
          <w:lang w:val="nl-NL"/>
        </w:rPr>
        <w:t>..</w:t>
      </w:r>
      <w:proofErr w:type="gramEnd"/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Kokosmelk, 400 ml.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Paprikapoeder, flinke snuf.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Komijnzaad, gemalen, een beetje.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Zout en peper naar smaak.</w:t>
      </w: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Verse munt als garnering.</w:t>
      </w:r>
    </w:p>
    <w:p w:rsid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E13D82" w:rsidRPr="00E13D82" w:rsidRDefault="00E13D82" w:rsidP="00E13D82">
      <w:pPr>
        <w:pStyle w:val="NoSpacing"/>
        <w:rPr>
          <w:rFonts w:ascii="Arial" w:hAnsi="Arial" w:cs="Arial"/>
          <w:sz w:val="24"/>
          <w:szCs w:val="24"/>
          <w:u w:val="single"/>
          <w:lang w:val="nl-NL"/>
        </w:rPr>
      </w:pPr>
      <w:r w:rsidRPr="00E13D82">
        <w:rPr>
          <w:rFonts w:ascii="Arial" w:hAnsi="Arial" w:cs="Arial"/>
          <w:sz w:val="24"/>
          <w:szCs w:val="24"/>
          <w:u w:val="single"/>
          <w:lang w:val="nl-NL"/>
        </w:rPr>
        <w:t>Bereiding:</w:t>
      </w:r>
    </w:p>
    <w:p w:rsidR="009937CF" w:rsidRPr="00E13D82" w:rsidRDefault="00E13D82" w:rsidP="00E13D82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E13D82">
        <w:rPr>
          <w:rFonts w:ascii="Arial" w:hAnsi="Arial" w:cs="Arial"/>
          <w:sz w:val="24"/>
          <w:szCs w:val="24"/>
          <w:lang w:val="nl-NL"/>
        </w:rPr>
        <w:t>Verhit de olie in een pan en fruit hierin de ui.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E13D82">
        <w:rPr>
          <w:rFonts w:ascii="Arial" w:hAnsi="Arial" w:cs="Arial"/>
          <w:sz w:val="24"/>
          <w:szCs w:val="24"/>
          <w:lang w:val="nl-NL"/>
        </w:rPr>
        <w:t>Voeg knoflook, linzen, wortel en tomatenpuree toe en warm een paar minuten door.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E13D82">
        <w:rPr>
          <w:rFonts w:ascii="Arial" w:hAnsi="Arial" w:cs="Arial"/>
          <w:sz w:val="24"/>
          <w:szCs w:val="24"/>
          <w:lang w:val="nl-NL"/>
        </w:rPr>
        <w:t>Giet de bouillon erbij en breng al roerend aan de kook.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E13D82">
        <w:rPr>
          <w:rFonts w:ascii="Arial" w:hAnsi="Arial" w:cs="Arial"/>
          <w:sz w:val="24"/>
          <w:szCs w:val="24"/>
          <w:lang w:val="nl-NL"/>
        </w:rPr>
        <w:t>Laat de soep ongeveer 20 minuten zachtjes doorkoken.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E13D82">
        <w:rPr>
          <w:rFonts w:ascii="Arial" w:hAnsi="Arial" w:cs="Arial"/>
          <w:sz w:val="24"/>
          <w:szCs w:val="24"/>
          <w:lang w:val="nl-NL"/>
        </w:rPr>
        <w:t>Voeg kokosmelk toe voor een lekkere romige soep en warm goed door.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E13D82">
        <w:rPr>
          <w:rFonts w:ascii="Arial" w:hAnsi="Arial" w:cs="Arial"/>
          <w:sz w:val="24"/>
          <w:szCs w:val="24"/>
          <w:lang w:val="nl-NL"/>
        </w:rPr>
        <w:t>Pureer met de staafmixer tot een gladde soep.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E13D82">
        <w:rPr>
          <w:rFonts w:ascii="Arial" w:hAnsi="Arial" w:cs="Arial"/>
          <w:sz w:val="24"/>
          <w:szCs w:val="24"/>
          <w:lang w:val="nl-NL"/>
        </w:rPr>
        <w:t>Voeg paprikapoeder, komijnzaad en zout en peper naar smaak toe.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E13D82">
        <w:rPr>
          <w:rFonts w:ascii="Arial" w:hAnsi="Arial" w:cs="Arial"/>
          <w:sz w:val="24"/>
          <w:szCs w:val="24"/>
          <w:lang w:val="nl-NL"/>
        </w:rPr>
        <w:t>Garneer met verse, fijngesneden munt.</w:t>
      </w:r>
      <w:bookmarkStart w:id="0" w:name="_GoBack"/>
      <w:bookmarkEnd w:id="0"/>
    </w:p>
    <w:sectPr w:rsidR="009937CF" w:rsidRPr="00E13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82"/>
    <w:rsid w:val="009937CF"/>
    <w:rsid w:val="00E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de Klerk, Stephanie [JRDNL]</cp:lastModifiedBy>
  <cp:revision>1</cp:revision>
  <dcterms:created xsi:type="dcterms:W3CDTF">2016-01-29T10:14:00Z</dcterms:created>
  <dcterms:modified xsi:type="dcterms:W3CDTF">2016-01-29T10:18:00Z</dcterms:modified>
</cp:coreProperties>
</file>